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pPr w:leftFromText="141" w:rightFromText="141" w:horzAnchor="margin" w:tblpY="765"/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84"/>
        <w:gridCol w:w="6"/>
      </w:tblGrid>
      <w:tr w:rsidR="00B7594C" w:rsidRPr="00557CB3" w:rsidTr="00445299">
        <w:trPr>
          <w:tblCellSpacing w:w="0" w:type="dxa"/>
        </w:trPr>
        <w:tc>
          <w:tcPr>
            <w:tcW w:w="0" w:type="auto"/>
            <w:vMerge w:val="restart"/>
            <w:hideMark/>
          </w:tcPr>
          <w:p w:rsidR="00445299" w:rsidRPr="00A23DE4" w:rsidRDefault="00A23DE4" w:rsidP="008E1D83">
            <w:pPr>
              <w:rPr>
                <w:rFonts w:ascii="Verdana" w:hAnsi="Verdana"/>
                <w:color w:val="333333"/>
                <w:sz w:val="20"/>
                <w:szCs w:val="20"/>
                <w:lang w:val="pt-PT"/>
              </w:rPr>
            </w:pPr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 xml:space="preserve">- </w:t>
            </w:r>
            <w:proofErr w:type="gramStart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>Dimensões :</w:t>
            </w:r>
            <w:proofErr w:type="gramEnd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 xml:space="preserve"> 205 x 445 x 480 mm</w:t>
            </w:r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br/>
              <w:t>- Peso : 7 kg</w:t>
            </w:r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br/>
              <w:t>- Material : Alumínio</w:t>
            </w:r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</w:t>
            </w:r>
            <w:proofErr w:type="spellStart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>Mother</w:t>
            </w:r>
            <w:proofErr w:type="spellEnd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>Boards</w:t>
            </w:r>
            <w:proofErr w:type="spellEnd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 xml:space="preserve"> : </w:t>
            </w:r>
            <w:proofErr w:type="spellStart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>m-BTX</w:t>
            </w:r>
            <w:proofErr w:type="spellEnd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 xml:space="preserve"> 10.5</w:t>
            </w:r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br/>
              <w:t>- Baías externas : 2 x 5.25" ; 2 x 3.5"</w:t>
            </w:r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br/>
              <w:t>- Baías internas : 2 x 3.5"</w:t>
            </w:r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Painel Frontal : </w:t>
            </w:r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br/>
              <w:t>- 2 x USB 2.0</w:t>
            </w:r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br/>
              <w:t>- 1 x MIC</w:t>
            </w:r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br/>
              <w:t>- 1 x SPK</w:t>
            </w:r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Sistema de arrefecimento : </w:t>
            </w:r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Dual 80 x 80 x 25mm </w:t>
            </w:r>
            <w:proofErr w:type="spellStart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>rear</w:t>
            </w:r>
            <w:proofErr w:type="spellEnd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>fan</w:t>
            </w:r>
            <w:proofErr w:type="spellEnd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 xml:space="preserve"> 1800rpm, 22dBA (</w:t>
            </w:r>
            <w:proofErr w:type="spellStart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>Exhaust</w:t>
            </w:r>
            <w:proofErr w:type="spellEnd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>) (</w:t>
            </w:r>
            <w:proofErr w:type="spellStart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>optional</w:t>
            </w:r>
            <w:proofErr w:type="spellEnd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>)</w:t>
            </w:r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br/>
              <w:t>- 7 Slots de expansão</w:t>
            </w:r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br/>
              <w:t>- Alimentação : Standard ATX PS2 (</w:t>
            </w:r>
            <w:proofErr w:type="spellStart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>optional</w:t>
            </w:r>
            <w:proofErr w:type="spellEnd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 xml:space="preserve">) ; EPS 12V </w:t>
            </w:r>
            <w:proofErr w:type="spellStart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>Compatible</w:t>
            </w:r>
            <w:proofErr w:type="spellEnd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 xml:space="preserve"> 180mm (</w:t>
            </w:r>
            <w:proofErr w:type="spellStart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>optional</w:t>
            </w:r>
            <w:proofErr w:type="spellEnd"/>
            <w:r w:rsidRPr="00A23DE4">
              <w:rPr>
                <w:rFonts w:ascii="Verdana" w:hAnsi="Verdana"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hideMark/>
          </w:tcPr>
          <w:p w:rsidR="00445299" w:rsidRPr="003E1F91" w:rsidRDefault="00445299" w:rsidP="00445299">
            <w:pPr>
              <w:rPr>
                <w:rFonts w:ascii="Verdana" w:hAnsi="Verdana"/>
                <w:color w:val="333333"/>
                <w:sz w:val="20"/>
                <w:szCs w:val="20"/>
              </w:rPr>
            </w:pPr>
          </w:p>
        </w:tc>
      </w:tr>
      <w:tr w:rsidR="00445299" w:rsidRPr="00557CB3" w:rsidTr="00445299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45299" w:rsidRPr="00557CB3" w:rsidRDefault="00445299" w:rsidP="0044529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</w:pPr>
          </w:p>
        </w:tc>
      </w:tr>
    </w:tbl>
    <w:p w:rsidR="00746C49" w:rsidRPr="003E1F91" w:rsidRDefault="00746C49" w:rsidP="00557CB3">
      <w:pPr>
        <w:rPr>
          <w:sz w:val="20"/>
          <w:szCs w:val="20"/>
          <w:lang w:val="pt-PT"/>
        </w:rPr>
      </w:pPr>
    </w:p>
    <w:p w:rsidR="00445299" w:rsidRPr="00445299" w:rsidRDefault="00445299">
      <w:pPr>
        <w:rPr>
          <w:sz w:val="20"/>
          <w:szCs w:val="20"/>
          <w:lang w:val="pt-PT"/>
        </w:rPr>
      </w:pPr>
    </w:p>
    <w:sectPr w:rsidR="00445299" w:rsidRPr="0044529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070212"/>
    <w:rsid w:val="00226094"/>
    <w:rsid w:val="00321705"/>
    <w:rsid w:val="003E1F91"/>
    <w:rsid w:val="00445299"/>
    <w:rsid w:val="005140BE"/>
    <w:rsid w:val="00557CB3"/>
    <w:rsid w:val="00586FC8"/>
    <w:rsid w:val="00723DB4"/>
    <w:rsid w:val="00737D8F"/>
    <w:rsid w:val="00746C49"/>
    <w:rsid w:val="008E1D83"/>
    <w:rsid w:val="009D4734"/>
    <w:rsid w:val="00A23DE4"/>
    <w:rsid w:val="00B7594C"/>
    <w:rsid w:val="00BA4291"/>
    <w:rsid w:val="00BC602C"/>
    <w:rsid w:val="00CF2B7C"/>
    <w:rsid w:val="00D1336F"/>
    <w:rsid w:val="00E06009"/>
    <w:rsid w:val="00E135B6"/>
    <w:rsid w:val="00F82A27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Dualcomp, Lda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2010-09-21T11:53:00Z</dcterms:created>
  <dcterms:modified xsi:type="dcterms:W3CDTF">2010-09-21T11:53:00Z</dcterms:modified>
</cp:coreProperties>
</file>