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9"/>
        <w:gridCol w:w="11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8E1D83" w:rsidRPr="008E1D83" w:rsidRDefault="008E1D83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proofErr w:type="gramStart"/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t>2</w:t>
            </w:r>
            <w:proofErr w:type="gramEnd"/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t xml:space="preserve"> ventiladores internos de 90mm</w:t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</w:r>
          </w:p>
          <w:p w:rsidR="00445299" w:rsidRPr="00226094" w:rsidRDefault="008E1D83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t xml:space="preserve">Baías </w:t>
            </w:r>
            <w:proofErr w:type="gramStart"/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t>externas :</w:t>
            </w:r>
            <w:proofErr w:type="gramEnd"/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  <w:t>- 3 de 5.25?</w:t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  <w:t>- 1 de 3.5?</w:t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  <w:t>- 4 baías internas de 3.5</w:t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(L x P x A</w:t>
            </w:r>
            <w:proofErr w:type="gramStart"/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t>) :</w:t>
            </w:r>
            <w:proofErr w:type="gramEnd"/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t xml:space="preserve"> 482.6 x 505 x 177 mm</w:t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  <w:t>- Fonte de alimentação ATX de 340W</w:t>
            </w:r>
            <w:r w:rsidRPr="008E1D83">
              <w:rPr>
                <w:rFonts w:ascii="Verdana" w:hAnsi="Verdana"/>
                <w:color w:val="333333"/>
                <w:sz w:val="20"/>
                <w:szCs w:val="20"/>
              </w:rPr>
              <w:br/>
              <w:t>- Fonte de alimentação opcional de 2 x 300W PS-2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445299"/>
    <w:rsid w:val="00557CB3"/>
    <w:rsid w:val="00586FC8"/>
    <w:rsid w:val="00723DB4"/>
    <w:rsid w:val="00737D8F"/>
    <w:rsid w:val="00746C49"/>
    <w:rsid w:val="008E1D83"/>
    <w:rsid w:val="00BA4291"/>
    <w:rsid w:val="00BC602C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2010-09-21T11:40:00Z</dcterms:created>
  <dcterms:modified xsi:type="dcterms:W3CDTF">2010-09-21T11:40:00Z</dcterms:modified>
</cp:coreProperties>
</file>